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65CF98DF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61609" w:rsidRPr="00D450A5">
        <w:rPr>
          <w:rFonts w:ascii="Verdana" w:eastAsia="Calibri" w:hAnsi="Verdana"/>
          <w:b/>
          <w:bCs/>
          <w:sz w:val="18"/>
          <w:szCs w:val="18"/>
        </w:rPr>
        <w:t>Opravy a údržba skalních zářezů u ST v obvodu OŘ Brno 2024 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00000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00000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4A717" w14:textId="77777777" w:rsidR="00054280" w:rsidRDefault="00054280">
      <w:r>
        <w:separator/>
      </w:r>
    </w:p>
  </w:endnote>
  <w:endnote w:type="continuationSeparator" w:id="0">
    <w:p w14:paraId="29071A90" w14:textId="77777777" w:rsidR="00054280" w:rsidRDefault="00054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3A590640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1528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61609" w:rsidRPr="0056160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C" w14:textId="25E9CDB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1528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561609" w:rsidRPr="00561609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8A3AE" w14:textId="77777777" w:rsidR="00054280" w:rsidRDefault="00054280">
      <w:r>
        <w:separator/>
      </w:r>
    </w:p>
  </w:footnote>
  <w:footnote w:type="continuationSeparator" w:id="0">
    <w:p w14:paraId="4386EC3D" w14:textId="77777777" w:rsidR="00054280" w:rsidRDefault="00054280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0689286">
    <w:abstractNumId w:val="5"/>
  </w:num>
  <w:num w:numId="2" w16cid:durableId="2143838059">
    <w:abstractNumId w:val="1"/>
  </w:num>
  <w:num w:numId="3" w16cid:durableId="275404649">
    <w:abstractNumId w:val="2"/>
  </w:num>
  <w:num w:numId="4" w16cid:durableId="1945533198">
    <w:abstractNumId w:val="4"/>
  </w:num>
  <w:num w:numId="5" w16cid:durableId="356393558">
    <w:abstractNumId w:val="0"/>
  </w:num>
  <w:num w:numId="6" w16cid:durableId="11809717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4280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7405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61609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15282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D24A0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0794C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87405"/>
    <w:rsid w:val="002D6341"/>
    <w:rsid w:val="002E4B99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010E4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361D210-005F-4A74-8A25-2CDC5E0944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BA58D5-D661-490F-AC8F-A47299EAB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394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2021-06-14T09:46:00Z</dcterms:created>
  <dcterms:modified xsi:type="dcterms:W3CDTF">2024-07-31T06:05:00Z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